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образовательных программ, отобранных </w:t>
      </w:r>
      <w:r w:rsidR="00321D77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Министерством экономического развития Российской Федерации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субъектов малого и среднего предпринимательства</w:t>
      </w:r>
      <w:r w:rsid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21D77" w:rsidRPr="003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77" w:rsidRP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созданным</w:t>
      </w:r>
      <w:r w:rsid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321D77" w:rsidRP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физическими лицами в возрасте до 25 лет включительно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осуществляющими свою деятельность на территории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</w:t>
      </w:r>
      <w:r w:rsidR="00321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радской области.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DDD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3.   </w:t>
      </w:r>
      <w:r w:rsidR="00583DDD" w:rsidRPr="00583D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Направление учебной программы</w:t>
      </w:r>
      <w:r w:rsidR="0058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C35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изучение основ предпринимательской деятельности</w:t>
      </w:r>
      <w:r w:rsidR="0058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0D64" w:rsidRPr="00C67ABA" w:rsidRDefault="00300D64" w:rsidP="00300D6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8442E9" w:rsidRDefault="00C35081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C35081">
        <w:rPr>
          <w:bCs/>
          <w:color w:val="000000" w:themeColor="text1"/>
          <w:shd w:val="clear" w:color="auto" w:fill="FFFFFF"/>
        </w:rPr>
        <w:t>анализ бизнес-идеи и действующей бизнес-модели</w:t>
      </w:r>
      <w:r w:rsidR="000A446E">
        <w:rPr>
          <w:bCs/>
          <w:color w:val="000000" w:themeColor="text1"/>
          <w:shd w:val="clear" w:color="auto" w:fill="FFFFFF"/>
        </w:rPr>
        <w:t xml:space="preserve"> в бизнесе</w:t>
      </w:r>
      <w:r w:rsidR="00300D64" w:rsidRPr="00C35081">
        <w:rPr>
          <w:color w:val="000000" w:themeColor="text1"/>
          <w:shd w:val="clear" w:color="auto" w:fill="FFFFFF"/>
        </w:rPr>
        <w:t>;</w:t>
      </w:r>
    </w:p>
    <w:p w:rsidR="000A446E" w:rsidRDefault="000A446E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</w:t>
      </w:r>
      <w:r w:rsidRPr="000A446E">
        <w:rPr>
          <w:color w:val="000000" w:themeColor="text1"/>
          <w:shd w:val="clear" w:color="auto" w:fill="FFFFFF"/>
        </w:rPr>
        <w:t>ыбор эффективной формы собственности, налогооблагаемой базы</w:t>
      </w:r>
      <w:r>
        <w:rPr>
          <w:color w:val="000000" w:themeColor="text1"/>
          <w:shd w:val="clear" w:color="auto" w:fill="FFFFFF"/>
        </w:rPr>
        <w:t>;</w:t>
      </w:r>
    </w:p>
    <w:p w:rsidR="000A446E" w:rsidRPr="000A446E" w:rsidRDefault="000A446E" w:rsidP="008442E9">
      <w:pPr>
        <w:pStyle w:val="a4"/>
        <w:numPr>
          <w:ilvl w:val="0"/>
          <w:numId w:val="3"/>
        </w:num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м</w:t>
      </w:r>
      <w:r w:rsidRPr="000A446E">
        <w:rPr>
          <w:bCs/>
          <w:color w:val="000000" w:themeColor="text1"/>
          <w:shd w:val="clear" w:color="auto" w:fill="FFFFFF"/>
        </w:rPr>
        <w:t>етоды расчета критериев и показателей бизнеса, стартовый кап</w:t>
      </w:r>
      <w:r>
        <w:rPr>
          <w:bCs/>
          <w:color w:val="000000" w:themeColor="text1"/>
          <w:shd w:val="clear" w:color="auto" w:fill="FFFFFF"/>
        </w:rPr>
        <w:t>итал и источники финансирования;</w:t>
      </w:r>
    </w:p>
    <w:p w:rsidR="00C35081" w:rsidRDefault="00C35081" w:rsidP="008442E9">
      <w:pPr>
        <w:pStyle w:val="a4"/>
        <w:numPr>
          <w:ilvl w:val="0"/>
          <w:numId w:val="3"/>
        </w:num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п</w:t>
      </w:r>
      <w:r w:rsidRPr="00C35081">
        <w:rPr>
          <w:bCs/>
          <w:color w:val="000000" w:themeColor="text1"/>
          <w:shd w:val="clear" w:color="auto" w:fill="FFFFFF"/>
        </w:rPr>
        <w:t>остроени</w:t>
      </w:r>
      <w:r>
        <w:rPr>
          <w:bCs/>
          <w:color w:val="000000" w:themeColor="text1"/>
          <w:shd w:val="clear" w:color="auto" w:fill="FFFFFF"/>
        </w:rPr>
        <w:t>е</w:t>
      </w:r>
      <w:r w:rsidRPr="00C35081">
        <w:rPr>
          <w:bCs/>
          <w:color w:val="000000" w:themeColor="text1"/>
          <w:shd w:val="clear" w:color="auto" w:fill="FFFFFF"/>
        </w:rPr>
        <w:t xml:space="preserve"> бизнес-модели</w:t>
      </w:r>
      <w:r>
        <w:rPr>
          <w:bCs/>
          <w:color w:val="000000" w:themeColor="text1"/>
          <w:shd w:val="clear" w:color="auto" w:fill="FFFFFF"/>
        </w:rPr>
        <w:t>;</w:t>
      </w:r>
    </w:p>
    <w:p w:rsidR="00C35081" w:rsidRPr="00C35081" w:rsidRDefault="000A446E" w:rsidP="00C35081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</w:t>
      </w:r>
      <w:r w:rsidR="00C35081" w:rsidRPr="00C35081">
        <w:rPr>
          <w:color w:val="000000" w:themeColor="text1"/>
          <w:shd w:val="clear" w:color="auto" w:fill="FFFFFF"/>
        </w:rPr>
        <w:t>етоды и критерии для выбора эффективно</w:t>
      </w:r>
      <w:r>
        <w:rPr>
          <w:color w:val="000000" w:themeColor="text1"/>
          <w:shd w:val="clear" w:color="auto" w:fill="FFFFFF"/>
        </w:rPr>
        <w:t>й</w:t>
      </w:r>
      <w:r w:rsidR="00C35081">
        <w:rPr>
          <w:color w:val="000000" w:themeColor="text1"/>
          <w:shd w:val="clear" w:color="auto" w:fill="FFFFFF"/>
        </w:rPr>
        <w:t xml:space="preserve"> бизнес-модели</w:t>
      </w:r>
      <w:r w:rsidR="00C35081" w:rsidRPr="00C35081">
        <w:rPr>
          <w:color w:val="000000" w:themeColor="text1"/>
          <w:shd w:val="clear" w:color="auto" w:fill="FFFFFF"/>
        </w:rPr>
        <w:t xml:space="preserve"> с учетом:</w:t>
      </w:r>
    </w:p>
    <w:p w:rsidR="00C35081" w:rsidRPr="00C35081" w:rsidRDefault="00C35081" w:rsidP="00C35081">
      <w:pPr>
        <w:pStyle w:val="a4"/>
        <w:numPr>
          <w:ilvl w:val="0"/>
          <w:numId w:val="5"/>
        </w:numPr>
        <w:jc w:val="both"/>
        <w:rPr>
          <w:color w:val="000000" w:themeColor="text1"/>
          <w:shd w:val="clear" w:color="auto" w:fill="FFFFFF"/>
        </w:rPr>
      </w:pPr>
      <w:r w:rsidRPr="00C35081">
        <w:rPr>
          <w:color w:val="000000" w:themeColor="text1"/>
          <w:shd w:val="clear" w:color="auto" w:fill="FFFFFF"/>
        </w:rPr>
        <w:t>SWOT-анализ</w:t>
      </w:r>
      <w:r w:rsidR="000A446E">
        <w:rPr>
          <w:color w:val="000000" w:themeColor="text1"/>
          <w:shd w:val="clear" w:color="auto" w:fill="FFFFFF"/>
        </w:rPr>
        <w:t>а</w:t>
      </w:r>
      <w:r w:rsidRPr="00C35081">
        <w:rPr>
          <w:color w:val="000000" w:themeColor="text1"/>
          <w:shd w:val="clear" w:color="auto" w:fill="FFFFFF"/>
        </w:rPr>
        <w:t xml:space="preserve"> бизнес-идеи и продукта</w:t>
      </w:r>
      <w:r w:rsidR="000A446E">
        <w:rPr>
          <w:color w:val="000000" w:themeColor="text1"/>
          <w:shd w:val="clear" w:color="auto" w:fill="FFFFFF"/>
        </w:rPr>
        <w:t>;</w:t>
      </w:r>
    </w:p>
    <w:p w:rsidR="000A446E" w:rsidRPr="000A446E" w:rsidRDefault="00C35081" w:rsidP="000A446E">
      <w:pPr>
        <w:pStyle w:val="a4"/>
        <w:numPr>
          <w:ilvl w:val="0"/>
          <w:numId w:val="5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PEST-</w:t>
      </w:r>
      <w:r w:rsidRPr="00C35081">
        <w:rPr>
          <w:color w:val="000000" w:themeColor="text1"/>
          <w:shd w:val="clear" w:color="auto" w:fill="FFFFFF"/>
        </w:rPr>
        <w:t>анализ</w:t>
      </w:r>
      <w:r w:rsidR="000A446E">
        <w:rPr>
          <w:color w:val="000000" w:themeColor="text1"/>
          <w:shd w:val="clear" w:color="auto" w:fill="FFFFFF"/>
        </w:rPr>
        <w:t>а</w:t>
      </w:r>
      <w:r w:rsidRPr="00C35081">
        <w:rPr>
          <w:color w:val="000000" w:themeColor="text1"/>
          <w:shd w:val="clear" w:color="auto" w:fill="FFFFFF"/>
        </w:rPr>
        <w:t xml:space="preserve"> рынка и перспективы развития ниши;</w:t>
      </w:r>
    </w:p>
    <w:p w:rsidR="000A446E" w:rsidRDefault="000A446E" w:rsidP="00C35081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C35081">
        <w:rPr>
          <w:bCs/>
          <w:color w:val="000000" w:themeColor="text1"/>
          <w:shd w:val="clear" w:color="auto" w:fill="FFFFFF"/>
        </w:rPr>
        <w:t>работа</w:t>
      </w:r>
      <w:r>
        <w:rPr>
          <w:bCs/>
          <w:color w:val="000000" w:themeColor="text1"/>
          <w:shd w:val="clear" w:color="auto" w:fill="FFFFFF"/>
        </w:rPr>
        <w:t xml:space="preserve"> с целевой аудиторией,</w:t>
      </w:r>
      <w:r w:rsidRPr="00C35081">
        <w:rPr>
          <w:bCs/>
          <w:color w:val="000000" w:themeColor="text1"/>
          <w:shd w:val="clear" w:color="auto" w:fill="FFFFFF"/>
        </w:rPr>
        <w:t xml:space="preserve"> </w:t>
      </w:r>
      <w:r w:rsidRPr="000A446E">
        <w:rPr>
          <w:bCs/>
          <w:color w:val="000000" w:themeColor="text1"/>
          <w:shd w:val="clear" w:color="auto" w:fill="FFFFFF"/>
        </w:rPr>
        <w:t>продуктом и каналами продаж</w:t>
      </w:r>
      <w:r>
        <w:rPr>
          <w:bCs/>
          <w:color w:val="000000" w:themeColor="text1"/>
          <w:shd w:val="clear" w:color="auto" w:fill="FFFFFF"/>
        </w:rPr>
        <w:t>;</w:t>
      </w:r>
    </w:p>
    <w:p w:rsidR="00C35081" w:rsidRDefault="00C35081" w:rsidP="00C35081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C35081">
        <w:rPr>
          <w:color w:val="000000" w:themeColor="text1"/>
          <w:shd w:val="clear" w:color="auto" w:fill="FFFFFF"/>
        </w:rPr>
        <w:t>типичные ошибки при развитии и масштабирование бизнеса</w:t>
      </w:r>
      <w:r w:rsidR="000A446E">
        <w:rPr>
          <w:color w:val="000000" w:themeColor="text1"/>
          <w:shd w:val="clear" w:color="auto" w:fill="FFFFFF"/>
        </w:rPr>
        <w:t>.</w:t>
      </w:r>
    </w:p>
    <w:p w:rsidR="00FB13E3" w:rsidRDefault="00FB13E3" w:rsidP="00FB13E3">
      <w:pPr>
        <w:pStyle w:val="a4"/>
        <w:jc w:val="both"/>
        <w:rPr>
          <w:color w:val="000000" w:themeColor="text1"/>
          <w:shd w:val="clear" w:color="auto" w:fill="FFFFFF"/>
        </w:rPr>
      </w:pPr>
    </w:p>
    <w:p w:rsidR="00FB13E3" w:rsidRPr="00FB13E3" w:rsidRDefault="00FB13E3" w:rsidP="00FB13E3">
      <w:pPr>
        <w:pStyle w:val="a4"/>
        <w:ind w:left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</w:t>
      </w:r>
      <w:r w:rsidR="003A3098">
        <w:rPr>
          <w:color w:val="000000" w:themeColor="text1"/>
          <w:shd w:val="clear" w:color="auto" w:fill="FFFFFF"/>
        </w:rPr>
        <w:t>период</w:t>
      </w:r>
      <w:bookmarkStart w:id="0" w:name="_GoBack"/>
      <w:bookmarkEnd w:id="0"/>
      <w:r>
        <w:rPr>
          <w:color w:val="000000" w:themeColor="text1"/>
          <w:shd w:val="clear" w:color="auto" w:fill="FFFFFF"/>
        </w:rPr>
        <w:t xml:space="preserve"> проведения обучения Исполнитель должен ознакомить участников обучения с Порядком </w:t>
      </w:r>
      <w:r w:rsidRPr="00FB13E3">
        <w:rPr>
          <w:color w:val="000000" w:themeColor="text1"/>
          <w:shd w:val="clear" w:color="auto" w:fill="FFFFFF"/>
        </w:rPr>
        <w:t>предоставления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</w:t>
      </w:r>
      <w:r>
        <w:rPr>
          <w:color w:val="000000" w:themeColor="text1"/>
          <w:shd w:val="clear" w:color="auto" w:fill="FFFFFF"/>
        </w:rPr>
        <w:t xml:space="preserve"> </w:t>
      </w:r>
      <w:r w:rsidRPr="00FB13E3">
        <w:rPr>
          <w:color w:val="000000" w:themeColor="text1"/>
          <w:shd w:val="clear" w:color="auto" w:fill="FFFFFF"/>
        </w:rPr>
        <w:t>до 25 лет включительно</w:t>
      </w:r>
      <w:r w:rsidR="00F33FAB">
        <w:rPr>
          <w:color w:val="000000" w:themeColor="text1"/>
          <w:shd w:val="clear" w:color="auto" w:fill="FFFFFF"/>
        </w:rPr>
        <w:t xml:space="preserve"> и</w:t>
      </w:r>
      <w:r>
        <w:rPr>
          <w:color w:val="000000" w:themeColor="text1"/>
          <w:shd w:val="clear" w:color="auto" w:fill="FFFFFF"/>
        </w:rPr>
        <w:t xml:space="preserve"> оказать содействие в подготовке пакета документов на грант.</w:t>
      </w:r>
    </w:p>
    <w:p w:rsidR="00FB13E3" w:rsidRDefault="00FB13E3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0A22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0A22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0A22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    Участники </w:t>
      </w:r>
      <w:r w:rsidR="000A22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00D64" w:rsidRPr="00C67ABA" w:rsidRDefault="00300D64" w:rsidP="00FB13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3E3" w:rsidRPr="00FB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</w:t>
      </w:r>
      <w:r w:rsidR="00FB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FB13E3" w:rsidRPr="00FB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малого и среднего предпринимательства, созданны</w:t>
      </w:r>
      <w:r w:rsidR="00FB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FB13E3" w:rsidRPr="00FB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физическими лицами в возрасте до 25 лет включительно и осуществляющими свою деятельность на территории Волгоградской области</w:t>
      </w:r>
      <w:r w:rsidR="00FB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онлайн-программ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7960" w:rsidRP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807960" w:rsidRP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участников, указанных в п.5 настоящего извещения о сборе коммерческих предложений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академических часов</w:t>
      </w:r>
      <w:r w:rsidR="000C0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(не менее 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0C0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-х дней обучения)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выбор онлайн платформы, позволяющей одновременно участвовать не менее чем </w:t>
      </w:r>
      <w:r w:rsidR="00257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регистрацию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DE0A15" w:rsidRPr="00C67ABA" w:rsidRDefault="00DE0A15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:rsidR="00300D64" w:rsidRPr="00C67ABA" w:rsidRDefault="00300D64" w:rsidP="000770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рассылку рабочих материалов, презентаций выступающих, а также методических материалов в течении 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после завершения учебной программы каждому зарегистрированному участнику, на электронную почту, указанную при регистрации для участия в мероприятии.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9.   Требования к Исполнителю:</w:t>
      </w:r>
    </w:p>
    <w:p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A05AD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должна быть включена в Перечень образовательных программ, утвержденных Минэкономразвития РФ;</w:t>
      </w:r>
    </w:p>
    <w:p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опыт проведения аналогичных мероприятий.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DE0A15" w:rsidP="00077072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300D64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Исполнитель предоставляет следующую отчетность после проведения учебной программы: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300D64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0770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77072" w:rsidRPr="00C67ABA" w:rsidRDefault="00077072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770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по форме Заказчика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300D64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:rsidR="00077072" w:rsidRPr="00077072" w:rsidRDefault="00077072" w:rsidP="00077072">
      <w:pPr>
        <w:numPr>
          <w:ilvl w:val="0"/>
          <w:numId w:val="1"/>
        </w:numPr>
        <w:tabs>
          <w:tab w:val="left" w:pos="295"/>
        </w:tabs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770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3-х);</w:t>
      </w:r>
    </w:p>
    <w:p w:rsidR="00077072" w:rsidRPr="00C67ABA" w:rsidRDefault="00077072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обучения, не менее 15 шт. за весь период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300D64" w:rsidRPr="00C67ABA" w:rsidRDefault="00077072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видеозапись 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каждого</w:t>
      </w:r>
      <w:r w:rsidRPr="008331DC">
        <w:rPr>
          <w:shd w:val="clear" w:color="auto" w:fill="FFFFFF"/>
        </w:rPr>
        <w:t xml:space="preserve"> 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дня обучения на электронном носителе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(и/или ссылку на сайт)</w:t>
      </w:r>
      <w:r w:rsidR="00300D64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сбора коммерческих предложений: 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="00077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12.00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E0A15" w:rsidRPr="00C67ABA" w:rsidRDefault="00DE0A15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F33F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резюме спикеров, бизнес-тренеров,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модераторов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F33FAB" w:rsidRPr="00D32B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r w:rsidR="00F33FAB" w:rsidRPr="00D32B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F33FAB" w:rsidRPr="00D32B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A07203" w:rsidRDefault="00F67AC4"/>
    <w:sectPr w:rsidR="00A07203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D7"/>
    <w:multiLevelType w:val="hybridMultilevel"/>
    <w:tmpl w:val="3306E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1767"/>
    <w:multiLevelType w:val="hybridMultilevel"/>
    <w:tmpl w:val="1DFC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4"/>
    <w:rsid w:val="00077072"/>
    <w:rsid w:val="000A22A7"/>
    <w:rsid w:val="000A446E"/>
    <w:rsid w:val="000C090D"/>
    <w:rsid w:val="001C6690"/>
    <w:rsid w:val="00257D7E"/>
    <w:rsid w:val="00300D64"/>
    <w:rsid w:val="00321D77"/>
    <w:rsid w:val="0037585D"/>
    <w:rsid w:val="003A3098"/>
    <w:rsid w:val="0053247E"/>
    <w:rsid w:val="00557148"/>
    <w:rsid w:val="00583DDD"/>
    <w:rsid w:val="00807960"/>
    <w:rsid w:val="008442E9"/>
    <w:rsid w:val="008D2BD1"/>
    <w:rsid w:val="009A5299"/>
    <w:rsid w:val="009B7175"/>
    <w:rsid w:val="00A05AD6"/>
    <w:rsid w:val="00A84243"/>
    <w:rsid w:val="00AA4A28"/>
    <w:rsid w:val="00B532F2"/>
    <w:rsid w:val="00C35081"/>
    <w:rsid w:val="00DD7DE6"/>
    <w:rsid w:val="00DE0A15"/>
    <w:rsid w:val="00F33FAB"/>
    <w:rsid w:val="00F67AC4"/>
    <w:rsid w:val="00FA42BD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FEF3-06AE-4D04-B235-12186A7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D64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00D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00D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FB13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2021-01-21T10:31:00Z</dcterms:created>
  <dcterms:modified xsi:type="dcterms:W3CDTF">2022-07-07T07:07:00Z</dcterms:modified>
</cp:coreProperties>
</file>